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91E" w:rsidRPr="00BE6412" w:rsidRDefault="002A2E81" w:rsidP="00BE6412">
      <w:pPr>
        <w:jc w:val="both"/>
        <w:rPr>
          <w:b/>
        </w:rPr>
      </w:pPr>
      <w:r w:rsidRPr="00BE6412">
        <w:rPr>
          <w:b/>
        </w:rPr>
        <w:t>Inventaire de l’Outarde canepetière</w:t>
      </w:r>
    </w:p>
    <w:p w:rsidR="002A2E81" w:rsidRPr="001D39BC" w:rsidRDefault="002A2E81" w:rsidP="00BE6412">
      <w:pPr>
        <w:jc w:val="both"/>
        <w:rPr>
          <w:i/>
          <w:color w:val="7F7F7F" w:themeColor="text1" w:themeTint="80"/>
        </w:rPr>
      </w:pPr>
      <w:r w:rsidRPr="001D39BC">
        <w:rPr>
          <w:i/>
          <w:color w:val="7F7F7F" w:themeColor="text1" w:themeTint="80"/>
        </w:rPr>
        <w:t xml:space="preserve">Du 9 mai au 15 juin </w:t>
      </w:r>
      <w:r w:rsidR="00031907" w:rsidRPr="001D39BC">
        <w:rPr>
          <w:i/>
          <w:color w:val="7F7F7F" w:themeColor="text1" w:themeTint="80"/>
        </w:rPr>
        <w:t xml:space="preserve">prochain </w:t>
      </w:r>
      <w:r w:rsidRPr="001D39BC">
        <w:rPr>
          <w:i/>
          <w:color w:val="7F7F7F" w:themeColor="text1" w:themeTint="80"/>
        </w:rPr>
        <w:t xml:space="preserve">va </w:t>
      </w:r>
      <w:r w:rsidR="005A54C1" w:rsidRPr="001D39BC">
        <w:rPr>
          <w:i/>
          <w:color w:val="7F7F7F" w:themeColor="text1" w:themeTint="80"/>
        </w:rPr>
        <w:t xml:space="preserve">se dérouler un </w:t>
      </w:r>
      <w:r w:rsidRPr="001D39BC">
        <w:rPr>
          <w:i/>
          <w:color w:val="7F7F7F" w:themeColor="text1" w:themeTint="80"/>
        </w:rPr>
        <w:t>inventaire de l’Outarde canepetière sur le site Natura 2000 Garrigues de Lançon et chaînes alentour.</w:t>
      </w:r>
      <w:r w:rsidR="005C4728" w:rsidRPr="001D39BC">
        <w:rPr>
          <w:i/>
          <w:color w:val="7F7F7F" w:themeColor="text1" w:themeTint="80"/>
        </w:rPr>
        <w:t xml:space="preserve"> 125 points d’écoute de 5 min seront réalis</w:t>
      </w:r>
      <w:r w:rsidR="00181638" w:rsidRPr="001D39BC">
        <w:rPr>
          <w:i/>
          <w:color w:val="7F7F7F" w:themeColor="text1" w:themeTint="80"/>
        </w:rPr>
        <w:t>és sur tout le site Natura 2000 afin de détecter la présence d’individus.</w:t>
      </w:r>
    </w:p>
    <w:p w:rsidR="0091305D" w:rsidRDefault="005A54C1" w:rsidP="00BE6412">
      <w:pPr>
        <w:jc w:val="both"/>
      </w:pPr>
      <w:r w:rsidRPr="005A54C1">
        <w:t>L’Outarde canepetière</w:t>
      </w:r>
      <w:r>
        <w:t xml:space="preserve"> est une espèce qui vit dans les milieux steppiques et plaines agricoles</w:t>
      </w:r>
      <w:r w:rsidR="0063118F">
        <w:t xml:space="preserve"> composées d’une mosaïque de paysage. Elle </w:t>
      </w:r>
      <w:r w:rsidR="0063118F" w:rsidRPr="0063118F">
        <w:t xml:space="preserve">peut </w:t>
      </w:r>
      <w:r w:rsidR="0063118F">
        <w:t xml:space="preserve">également </w:t>
      </w:r>
      <w:r w:rsidR="0063118F" w:rsidRPr="0063118F">
        <w:t>s’installer sur des aérodromes et terrains d’entraînement militaire.</w:t>
      </w:r>
      <w:r w:rsidR="0063118F">
        <w:t xml:space="preserve"> </w:t>
      </w:r>
      <w:r w:rsidR="0091305D">
        <w:t xml:space="preserve">Le bastion de la population française se trouve en plaine de Crau mais </w:t>
      </w:r>
      <w:r w:rsidR="00DE484D">
        <w:t xml:space="preserve">trois noyaux de population </w:t>
      </w:r>
      <w:r w:rsidR="00867528">
        <w:t>ont été identifié</w:t>
      </w:r>
      <w:r w:rsidR="00951F61">
        <w:t>s</w:t>
      </w:r>
      <w:bookmarkStart w:id="0" w:name="_GoBack"/>
      <w:bookmarkEnd w:id="0"/>
      <w:r w:rsidR="00867528">
        <w:t xml:space="preserve"> en 2009 sur</w:t>
      </w:r>
      <w:r w:rsidR="0091305D">
        <w:t xml:space="preserve"> </w:t>
      </w:r>
      <w:r w:rsidR="00DE484D">
        <w:t xml:space="preserve">le site Natura 2000 Garrigues de Lançon et chaînes alentour : </w:t>
      </w:r>
      <w:r w:rsidR="0091305D">
        <w:t xml:space="preserve">le plan de Saint-Cannat, la plaine de </w:t>
      </w:r>
      <w:r w:rsidR="00FD64A0">
        <w:t>Berre</w:t>
      </w:r>
      <w:r w:rsidR="00DE484D">
        <w:t xml:space="preserve"> et les zones agricoles de Lançon/Pélissanne.</w:t>
      </w:r>
    </w:p>
    <w:p w:rsidR="00BE6412" w:rsidRDefault="00BE6412" w:rsidP="00BE6412">
      <w:pPr>
        <w:jc w:val="both"/>
      </w:pPr>
      <w:r>
        <w:t>Les adultes se nourrissent principalement de végétaux, les poussins consommeront que des insectes pendant les trois premières semaines de leur vie.</w:t>
      </w:r>
    </w:p>
    <w:p w:rsidR="00BE6412" w:rsidRDefault="00BE6412" w:rsidP="00BE6412">
      <w:pPr>
        <w:jc w:val="both"/>
      </w:pPr>
      <w:r w:rsidRPr="00BE6412">
        <w:t xml:space="preserve">Pendant la période de reproduction, les mâles et les femelles auront des </w:t>
      </w:r>
      <w:r w:rsidR="0091305D">
        <w:t>besoins</w:t>
      </w:r>
      <w:r w:rsidRPr="00BE6412">
        <w:t xml:space="preserve"> très différents. Les mâles vont entamer leurs parades nuptiales consistant à occuper une place de chant dans un secteur très ouvert pour être facilement repéré par les femelles. Celles-ci chercheront au contraire des milieux avec une hauteur et une densité d’herbe suffisante pour qu’elles puissent s’y camoufler lors de la couvaison.</w:t>
      </w:r>
    </w:p>
    <w:p w:rsidR="00BE6412" w:rsidRDefault="00BE6412" w:rsidP="00BE6412">
      <w:pPr>
        <w:jc w:val="both"/>
      </w:pPr>
      <w:r>
        <w:t>L’outarde est une espèce protégée au niveau européen et français.</w:t>
      </w:r>
      <w:r w:rsidR="00121A50">
        <w:t xml:space="preserve"> </w:t>
      </w:r>
      <w:r w:rsidR="0091305D">
        <w:t>Elle est identifiée comme prioritaire en terme d’enjeu de conservation dans le Document d’objectifs (DOCOB) du site Natura 2000 Garrigues de Lançon et chaînes alentour.</w:t>
      </w:r>
    </w:p>
    <w:p w:rsidR="00BE6412" w:rsidRDefault="002A2E81" w:rsidP="00BE6412">
      <w:pPr>
        <w:jc w:val="both"/>
      </w:pPr>
      <w:r w:rsidRPr="002A2E81">
        <w:t>La principale menace qui pèse sur l’espèce es</w:t>
      </w:r>
      <w:r w:rsidR="00031907">
        <w:t xml:space="preserve">t </w:t>
      </w:r>
      <w:r w:rsidR="0063118F">
        <w:t>la disparition de son habitat</w:t>
      </w:r>
      <w:r w:rsidR="00BE6412">
        <w:t xml:space="preserve"> et </w:t>
      </w:r>
      <w:r w:rsidR="005C4728">
        <w:t>les pratiques agricoles</w:t>
      </w:r>
      <w:r w:rsidR="00420736">
        <w:t xml:space="preserve"> incompatibles avec sa présence (couverts défavorables, périodes de fauchage, déprise…)</w:t>
      </w:r>
      <w:r w:rsidR="005C4728">
        <w:t>.</w:t>
      </w:r>
    </w:p>
    <w:p w:rsidR="0091305D" w:rsidRDefault="0091305D" w:rsidP="00BE6412">
      <w:pPr>
        <w:jc w:val="both"/>
      </w:pPr>
      <w:r>
        <w:t xml:space="preserve">L’inventaire, réalisé par le Conservatoire d’espaces naturels de PACA, permettra de caractériser les zones de présence de l’espèce et de localiser des habitats adaptés pour mettre en œuvre les mesures favorables à la conservation de l’Outarde canepetière. </w:t>
      </w:r>
    </w:p>
    <w:p w:rsidR="0091305D" w:rsidRDefault="0091305D" w:rsidP="00BE6412">
      <w:pPr>
        <w:jc w:val="both"/>
      </w:pPr>
      <w:r>
        <w:t xml:space="preserve">Les milieux agricoles </w:t>
      </w:r>
      <w:r w:rsidR="00420736">
        <w:t xml:space="preserve">lui </w:t>
      </w:r>
      <w:r>
        <w:t xml:space="preserve">étant très favorables, les </w:t>
      </w:r>
      <w:r w:rsidR="00BE6412">
        <w:t>agricultures pourr</w:t>
      </w:r>
      <w:r>
        <w:t>on</w:t>
      </w:r>
      <w:r w:rsidR="00BE6412">
        <w:t>t</w:t>
      </w:r>
      <w:r w:rsidR="00031907">
        <w:t xml:space="preserve"> bénéficier d’aides</w:t>
      </w:r>
      <w:r>
        <w:t>, dans le cadre du Projet Agro-Environnementale et Climatique (PAEC)</w:t>
      </w:r>
      <w:r w:rsidR="00031907">
        <w:t xml:space="preserve"> </w:t>
      </w:r>
      <w:r w:rsidR="005A54C1">
        <w:t>s’ils adaptent</w:t>
      </w:r>
      <w:r w:rsidR="00031907">
        <w:t xml:space="preserve"> leurs pratiques</w:t>
      </w:r>
      <w:r>
        <w:t xml:space="preserve"> aux exigences écologiques de l’espèce : </w:t>
      </w:r>
      <w:r w:rsidRPr="00031907">
        <w:t>conservation de lieux favorables à la nidification,</w:t>
      </w:r>
      <w:r>
        <w:t xml:space="preserve"> la préservation des insectes et la</w:t>
      </w:r>
      <w:r w:rsidRPr="00031907">
        <w:t xml:space="preserve"> réduction de la mortalité en retardant les fauche</w:t>
      </w:r>
      <w:r>
        <w:t>s.</w:t>
      </w:r>
    </w:p>
    <w:p w:rsidR="00283114" w:rsidRDefault="00283114" w:rsidP="00283114">
      <w:r>
        <w:t xml:space="preserve">Pour plus d’informations, vous pouvez contacter l’animatrice Natura 2000 </w:t>
      </w:r>
      <w:hyperlink r:id="rId4" w:history="1">
        <w:r w:rsidRPr="00B72353">
          <w:rPr>
            <w:rStyle w:val="Lienhypertexte"/>
          </w:rPr>
          <w:t>natura2000.garrigueslancon@ampmetropole.fr</w:t>
        </w:r>
      </w:hyperlink>
      <w:r>
        <w:t xml:space="preserve"> </w:t>
      </w:r>
    </w:p>
    <w:p w:rsidR="00A64C7A" w:rsidRDefault="00A64C7A" w:rsidP="00283114"/>
    <w:sectPr w:rsidR="00A64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E81"/>
    <w:rsid w:val="00031907"/>
    <w:rsid w:val="00121A50"/>
    <w:rsid w:val="00181638"/>
    <w:rsid w:val="001D39BC"/>
    <w:rsid w:val="00283114"/>
    <w:rsid w:val="002A2E81"/>
    <w:rsid w:val="003E6EA9"/>
    <w:rsid w:val="00420736"/>
    <w:rsid w:val="005A54C1"/>
    <w:rsid w:val="005C4728"/>
    <w:rsid w:val="0063118F"/>
    <w:rsid w:val="00867528"/>
    <w:rsid w:val="008966F2"/>
    <w:rsid w:val="0091305D"/>
    <w:rsid w:val="00944417"/>
    <w:rsid w:val="00951F61"/>
    <w:rsid w:val="00A64C7A"/>
    <w:rsid w:val="00BE59C8"/>
    <w:rsid w:val="00BE6412"/>
    <w:rsid w:val="00DE484D"/>
    <w:rsid w:val="00DE74D7"/>
    <w:rsid w:val="00E4551F"/>
    <w:rsid w:val="00F1591E"/>
    <w:rsid w:val="00F23807"/>
    <w:rsid w:val="00FD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2957A"/>
  <w15:chartTrackingRefBased/>
  <w15:docId w15:val="{07960431-286D-4982-8535-6F85CDD4A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831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ura2000.garrigueslancon@ampmetropol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400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ampmetropole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CORBON julie</dc:creator>
  <cp:keywords/>
  <dc:description/>
  <cp:lastModifiedBy>Julie CORBON</cp:lastModifiedBy>
  <cp:revision>12</cp:revision>
  <dcterms:created xsi:type="dcterms:W3CDTF">2023-05-02T12:49:00Z</dcterms:created>
  <dcterms:modified xsi:type="dcterms:W3CDTF">2023-05-10T06:05:00Z</dcterms:modified>
</cp:coreProperties>
</file>