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F595" w14:textId="77777777" w:rsidR="00C835ED" w:rsidRPr="00F16AC4" w:rsidRDefault="002F3ADE" w:rsidP="00C835ED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2E3E66DD" wp14:editId="2AFCF378">
            <wp:simplePos x="0" y="0"/>
            <wp:positionH relativeFrom="margin">
              <wp:posOffset>5247640</wp:posOffset>
            </wp:positionH>
            <wp:positionV relativeFrom="paragraph">
              <wp:posOffset>48895</wp:posOffset>
            </wp:positionV>
            <wp:extent cx="962025" cy="96202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dr touris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45150B80" wp14:editId="5366FD39">
            <wp:simplePos x="0" y="0"/>
            <wp:positionH relativeFrom="column">
              <wp:posOffset>2367280</wp:posOffset>
            </wp:positionH>
            <wp:positionV relativeFrom="paragraph">
              <wp:posOffset>147955</wp:posOffset>
            </wp:positionV>
            <wp:extent cx="1734820" cy="456565"/>
            <wp:effectExtent l="0" t="0" r="0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r departem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AC4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310D57BD" wp14:editId="67EBB3F1">
            <wp:simplePos x="0" y="0"/>
            <wp:positionH relativeFrom="margin">
              <wp:posOffset>-57150</wp:posOffset>
            </wp:positionH>
            <wp:positionV relativeFrom="paragraph">
              <wp:posOffset>-83820</wp:posOffset>
            </wp:positionV>
            <wp:extent cx="1190621" cy="1190621"/>
            <wp:effectExtent l="0" t="0" r="0" b="0"/>
            <wp:wrapNone/>
            <wp:docPr id="1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11906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935722" w14:textId="77777777" w:rsidR="00C835ED" w:rsidRPr="00F16AC4" w:rsidRDefault="00C835ED" w:rsidP="00C835ED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3826C86" w14:textId="77777777" w:rsidR="00C835ED" w:rsidRPr="00F16AC4" w:rsidRDefault="00C835ED" w:rsidP="00C835ED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D8A1ADB" w14:textId="77777777" w:rsidR="00C835ED" w:rsidRPr="00F16AC4" w:rsidRDefault="00C835ED" w:rsidP="00C835ED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6353D05" w14:textId="77777777" w:rsidR="00C835ED" w:rsidRDefault="00C835ED" w:rsidP="00C835E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372AD27" w14:textId="77777777" w:rsidR="00C835ED" w:rsidRDefault="00C835ED" w:rsidP="00C835E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1697DD2" w14:textId="77777777" w:rsidR="00C835ED" w:rsidRDefault="00C835ED" w:rsidP="00C835E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70CB429" w14:textId="77777777" w:rsidR="00C835ED" w:rsidRPr="003C2DFB" w:rsidRDefault="00C835ED" w:rsidP="005F4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spacing w:after="0"/>
        <w:ind w:left="142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TARIF</w:t>
      </w:r>
    </w:p>
    <w:p w14:paraId="7D685EAF" w14:textId="77777777" w:rsidR="00C835ED" w:rsidRDefault="00C835ED" w:rsidP="00C835ED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559"/>
        <w:gridCol w:w="1560"/>
      </w:tblGrid>
      <w:tr w:rsidR="00C835ED" w:rsidRPr="00C835ED" w14:paraId="05483122" w14:textId="77777777" w:rsidTr="004D2022">
        <w:trPr>
          <w:trHeight w:val="634"/>
        </w:trPr>
        <w:tc>
          <w:tcPr>
            <w:tcW w:w="5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55EF4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Catégories d’hébergement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88862" w14:textId="77777777" w:rsidR="00A9282D" w:rsidRDefault="00A9282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Taxe </w:t>
            </w:r>
          </w:p>
          <w:p w14:paraId="55351E52" w14:textId="77777777" w:rsidR="00C835ED" w:rsidRPr="00C835ED" w:rsidRDefault="00A04218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 S</w:t>
            </w:r>
            <w:r w:rsidR="00A928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éjour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92067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Taxe</w:t>
            </w:r>
          </w:p>
          <w:p w14:paraId="31BD0FD9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Additionnelle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5B832" w14:textId="77777777" w:rsidR="00C835ED" w:rsidRPr="00C835ED" w:rsidRDefault="00BB7877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Tarif T</w:t>
            </w:r>
            <w:r w:rsidR="00C835ED"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axe</w:t>
            </w:r>
            <w:r w:rsidR="00373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*</w:t>
            </w:r>
          </w:p>
        </w:tc>
      </w:tr>
      <w:tr w:rsidR="00C835ED" w:rsidRPr="00C835ED" w14:paraId="641D0D86" w14:textId="77777777" w:rsidTr="002F3ADE">
        <w:trPr>
          <w:trHeight w:val="426"/>
        </w:trPr>
        <w:tc>
          <w:tcPr>
            <w:tcW w:w="5387" w:type="dxa"/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8619" w14:textId="77777777" w:rsidR="00C835ED" w:rsidRPr="00C835ED" w:rsidRDefault="00C835ED" w:rsidP="00C835E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Palaces</w:t>
            </w:r>
          </w:p>
        </w:tc>
        <w:tc>
          <w:tcPr>
            <w:tcW w:w="1559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22F06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4,00 €</w:t>
            </w:r>
          </w:p>
        </w:tc>
        <w:tc>
          <w:tcPr>
            <w:tcW w:w="1559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2A6AA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0,40 €</w:t>
            </w:r>
          </w:p>
        </w:tc>
        <w:tc>
          <w:tcPr>
            <w:tcW w:w="15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0850C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4,40 €</w:t>
            </w:r>
          </w:p>
        </w:tc>
      </w:tr>
      <w:tr w:rsidR="00C835ED" w:rsidRPr="00C835ED" w14:paraId="170AFCB6" w14:textId="77777777" w:rsidTr="002F3ADE">
        <w:trPr>
          <w:trHeight w:val="679"/>
        </w:trPr>
        <w:tc>
          <w:tcPr>
            <w:tcW w:w="5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CCABC" w14:textId="77777777" w:rsidR="00C835ED" w:rsidRPr="00C835ED" w:rsidRDefault="00C835ED" w:rsidP="00C835E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Hôtels de tourisme 5 étoiles, résidences de tourisme 5 étoiles, meublés de tourisme 5 étoiles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A6E35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3,00 €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2ADE9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0,30 €</w:t>
            </w:r>
          </w:p>
        </w:tc>
        <w:tc>
          <w:tcPr>
            <w:tcW w:w="15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6A880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3,30 €</w:t>
            </w:r>
          </w:p>
        </w:tc>
      </w:tr>
      <w:tr w:rsidR="00C835ED" w:rsidRPr="00C835ED" w14:paraId="6C13800F" w14:textId="77777777" w:rsidTr="002F3ADE">
        <w:trPr>
          <w:trHeight w:val="547"/>
        </w:trPr>
        <w:tc>
          <w:tcPr>
            <w:tcW w:w="5387" w:type="dxa"/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D8D2A" w14:textId="77777777" w:rsidR="00C835ED" w:rsidRPr="00C835ED" w:rsidRDefault="00C835ED" w:rsidP="00C835E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Hôtels de tourisme 4 étoiles, résidences de tourisme 4 étoiles, meublés de tourisme 4 étoiles</w:t>
            </w:r>
          </w:p>
        </w:tc>
        <w:tc>
          <w:tcPr>
            <w:tcW w:w="1559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3CD5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2,30 €</w:t>
            </w:r>
          </w:p>
        </w:tc>
        <w:tc>
          <w:tcPr>
            <w:tcW w:w="1559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3702D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0,23 €</w:t>
            </w:r>
          </w:p>
        </w:tc>
        <w:tc>
          <w:tcPr>
            <w:tcW w:w="15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33C0C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2,53 €</w:t>
            </w:r>
          </w:p>
        </w:tc>
      </w:tr>
      <w:tr w:rsidR="00C835ED" w:rsidRPr="00C835ED" w14:paraId="1A1C8BDC" w14:textId="77777777" w:rsidTr="002F3ADE">
        <w:trPr>
          <w:trHeight w:val="571"/>
        </w:trPr>
        <w:tc>
          <w:tcPr>
            <w:tcW w:w="5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4A846" w14:textId="77777777" w:rsidR="00C835ED" w:rsidRPr="00C835ED" w:rsidRDefault="00C835ED" w:rsidP="00C835E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Hôtels de tourisme 3 étoiles, résidences de tourisme 3 étoiles, meublés de tourisme 3 étoiles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863C3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1,50 €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823FB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0,15 €</w:t>
            </w:r>
          </w:p>
        </w:tc>
        <w:tc>
          <w:tcPr>
            <w:tcW w:w="15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1CA4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1,65 €</w:t>
            </w:r>
          </w:p>
        </w:tc>
      </w:tr>
      <w:tr w:rsidR="00C835ED" w:rsidRPr="00C835ED" w14:paraId="4BED42FF" w14:textId="77777777" w:rsidTr="002F3ADE">
        <w:trPr>
          <w:trHeight w:val="679"/>
        </w:trPr>
        <w:tc>
          <w:tcPr>
            <w:tcW w:w="5387" w:type="dxa"/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E26F3" w14:textId="77777777" w:rsidR="00C835ED" w:rsidRPr="00C835ED" w:rsidRDefault="00C835ED" w:rsidP="00C835E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Hôtels de tourisme 2 étoiles, résidences de tourisme 2 étoiles, meublés de tourisme 2 étoiles, villages de vacances 4 et 5 étoiles</w:t>
            </w:r>
          </w:p>
        </w:tc>
        <w:tc>
          <w:tcPr>
            <w:tcW w:w="1559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922AE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0,90 €</w:t>
            </w:r>
          </w:p>
        </w:tc>
        <w:tc>
          <w:tcPr>
            <w:tcW w:w="1559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41DFD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0,09 €</w:t>
            </w:r>
          </w:p>
        </w:tc>
        <w:tc>
          <w:tcPr>
            <w:tcW w:w="15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F5644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0,99 €</w:t>
            </w:r>
          </w:p>
        </w:tc>
      </w:tr>
      <w:tr w:rsidR="00C835ED" w:rsidRPr="00C835ED" w14:paraId="1538DA9D" w14:textId="77777777" w:rsidTr="002F3ADE">
        <w:trPr>
          <w:trHeight w:val="747"/>
        </w:trPr>
        <w:tc>
          <w:tcPr>
            <w:tcW w:w="5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017BC" w14:textId="77777777" w:rsidR="00C835ED" w:rsidRPr="00C835ED" w:rsidRDefault="00C835ED" w:rsidP="00C835E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Hôtels de tourisme 1 étoile, résidences de tourisme 1 étoile, meublés de tourisme 1 étoile, villages de vacances 1,2 et 3 étoiles, chambres d’hôtes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B851B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0,80 €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E0F50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0,08 €</w:t>
            </w:r>
          </w:p>
        </w:tc>
        <w:tc>
          <w:tcPr>
            <w:tcW w:w="15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E33E0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0,88 €</w:t>
            </w:r>
          </w:p>
        </w:tc>
      </w:tr>
      <w:tr w:rsidR="00C835ED" w:rsidRPr="00C835ED" w14:paraId="57824265" w14:textId="77777777" w:rsidTr="002F3ADE">
        <w:trPr>
          <w:trHeight w:val="1212"/>
        </w:trPr>
        <w:tc>
          <w:tcPr>
            <w:tcW w:w="5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78264" w14:textId="77777777" w:rsidR="00C835ED" w:rsidRPr="00C835ED" w:rsidRDefault="00C835ED" w:rsidP="00C835E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Terrains de camping et terrains de caravanage classés en 3,4 et 5 étoiles et tout autre terrain d’hébergement de plein air de caractéristiques équivalentes, emplacements dans des aires de camping-cars et des parcs de stationnement touristiques par tranche de 24 heures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0980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0,60 €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33ECD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0,06 €</w:t>
            </w:r>
          </w:p>
        </w:tc>
        <w:tc>
          <w:tcPr>
            <w:tcW w:w="15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D2D5E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0,66 €</w:t>
            </w:r>
          </w:p>
        </w:tc>
      </w:tr>
      <w:tr w:rsidR="00C835ED" w:rsidRPr="00C835ED" w14:paraId="04625377" w14:textId="77777777" w:rsidTr="002F3ADE">
        <w:trPr>
          <w:trHeight w:val="705"/>
        </w:trPr>
        <w:tc>
          <w:tcPr>
            <w:tcW w:w="5387" w:type="dxa"/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9EEF7" w14:textId="77777777" w:rsidR="00C835ED" w:rsidRPr="00C835ED" w:rsidRDefault="00C835ED" w:rsidP="00C835ED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Terrains de camping et terrains de caravanage classés en 1 et 2 étoiles et tout autre terrain d’hébergement de plein air de caractéristiques équivalentes, ports de plaisance</w:t>
            </w:r>
          </w:p>
        </w:tc>
        <w:tc>
          <w:tcPr>
            <w:tcW w:w="1559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13E24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0,20 €</w:t>
            </w:r>
          </w:p>
        </w:tc>
        <w:tc>
          <w:tcPr>
            <w:tcW w:w="1559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9BEB3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0,02 €</w:t>
            </w:r>
          </w:p>
        </w:tc>
        <w:tc>
          <w:tcPr>
            <w:tcW w:w="15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5A7C8" w14:textId="77777777" w:rsidR="00C835ED" w:rsidRPr="00C835ED" w:rsidRDefault="00C835ED" w:rsidP="00C835ED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835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0,22 €</w:t>
            </w:r>
          </w:p>
        </w:tc>
      </w:tr>
    </w:tbl>
    <w:p w14:paraId="4B28AB5C" w14:textId="77777777" w:rsidR="00373E63" w:rsidRDefault="00373E63" w:rsidP="00373E63">
      <w:pPr>
        <w:widowControl w:val="0"/>
        <w:autoSpaceDN w:val="0"/>
        <w:spacing w:line="240" w:lineRule="auto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373E63">
        <w:rPr>
          <w:rFonts w:ascii="Arial" w:eastAsia="SimSun" w:hAnsi="Arial" w:cs="Arial"/>
          <w:kern w:val="3"/>
          <w:sz w:val="20"/>
          <w:szCs w:val="20"/>
        </w:rPr>
        <w:t>* Tarif taxe par nuitée et par personne.</w:t>
      </w: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2694"/>
      </w:tblGrid>
      <w:tr w:rsidR="002F3ADE" w:rsidRPr="002F3ADE" w14:paraId="2622E674" w14:textId="77777777" w:rsidTr="004D2022">
        <w:trPr>
          <w:trHeight w:val="610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2CBED" w14:textId="77777777" w:rsidR="002F3ADE" w:rsidRPr="002F3ADE" w:rsidRDefault="002F3ADE" w:rsidP="002F3ADE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F3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Catégories d’hébergement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62555" w14:textId="77777777" w:rsidR="002F3ADE" w:rsidRPr="002F3ADE" w:rsidRDefault="002F3ADE" w:rsidP="002F3ADE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F3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Taxe</w:t>
            </w:r>
          </w:p>
        </w:tc>
      </w:tr>
      <w:tr w:rsidR="002F3ADE" w:rsidRPr="002F3ADE" w14:paraId="3731082B" w14:textId="77777777" w:rsidTr="004D2022">
        <w:trPr>
          <w:trHeight w:val="818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FA8F0" w14:textId="77777777" w:rsidR="002F3ADE" w:rsidRPr="002F3ADE" w:rsidRDefault="002F3ADE" w:rsidP="002F3ADE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F3AD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Tout hébergement en attente de classement ou sans classement à l’exception des hébergements de plein air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0CCE4" w14:textId="77777777" w:rsidR="002F3ADE" w:rsidRPr="002F3ADE" w:rsidRDefault="002F3ADE" w:rsidP="002F3ADE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F3A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5% + Taxe additionnelle départementale</w:t>
            </w:r>
          </w:p>
        </w:tc>
      </w:tr>
    </w:tbl>
    <w:p w14:paraId="6F131C14" w14:textId="77777777" w:rsidR="004D2022" w:rsidRPr="004D2022" w:rsidRDefault="004D2022" w:rsidP="002F3ADE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fr-FR"/>
        </w:rPr>
      </w:pPr>
    </w:p>
    <w:p w14:paraId="4B292FE3" w14:textId="77777777" w:rsidR="002F3ADE" w:rsidRPr="002F3ADE" w:rsidRDefault="002F3ADE" w:rsidP="002F3ADE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F3AD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taux adopté s’applique par personne et par nuitée dans la limite du tarif le plus élevé adopté par la collectivité ou, s’il est inférieur à ce dernier, du tarif plafond applicable aux hôtels de tourisme 4 étoiles. Le coût de la nuitée correspond au prix de la prestation d’hébergement hors taxes. (Cf. article 44 de la loi de finances rectificative pour 2017).</w:t>
      </w:r>
    </w:p>
    <w:p w14:paraId="061F04CA" w14:textId="77777777" w:rsidR="00C835ED" w:rsidRPr="00F16AC4" w:rsidRDefault="00C835ED" w:rsidP="00C835E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F076D61" w14:textId="77777777" w:rsidR="00C835ED" w:rsidRPr="0070515C" w:rsidRDefault="00C835ED" w:rsidP="00D3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spacing w:after="0"/>
        <w:ind w:left="142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0515C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CONDITIONS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D’</w:t>
      </w:r>
      <w:r w:rsidRPr="0070515C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EXONÉRATION</w:t>
      </w:r>
    </w:p>
    <w:p w14:paraId="0AFC24B1" w14:textId="77777777" w:rsidR="00C835ED" w:rsidRPr="001C4C88" w:rsidRDefault="00C835ED" w:rsidP="00C835ED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61856EC" w14:textId="77777777" w:rsidR="00C835ED" w:rsidRPr="003973D1" w:rsidRDefault="00C835ED" w:rsidP="00C83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3D1">
        <w:rPr>
          <w:rFonts w:ascii="Arial" w:hAnsi="Arial" w:cs="Arial"/>
          <w:sz w:val="20"/>
          <w:szCs w:val="20"/>
        </w:rPr>
        <w:t>Sont exonérés de la taxe, selon l’article L. 2333-31 du CGCT :</w:t>
      </w:r>
    </w:p>
    <w:p w14:paraId="6ECB4D2F" w14:textId="77777777" w:rsidR="00C835ED" w:rsidRPr="005E14F1" w:rsidRDefault="00C835ED" w:rsidP="00C835E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14F1">
        <w:rPr>
          <w:rFonts w:ascii="Arial" w:hAnsi="Arial" w:cs="Arial"/>
          <w:sz w:val="20"/>
          <w:szCs w:val="20"/>
        </w:rPr>
        <w:t>Personnes âgées de moins de 1</w:t>
      </w:r>
      <w:r>
        <w:rPr>
          <w:rFonts w:ascii="Arial" w:hAnsi="Arial" w:cs="Arial"/>
          <w:sz w:val="20"/>
          <w:szCs w:val="20"/>
        </w:rPr>
        <w:t>8</w:t>
      </w:r>
      <w:r w:rsidRPr="005E14F1">
        <w:rPr>
          <w:rFonts w:ascii="Arial" w:hAnsi="Arial" w:cs="Arial"/>
          <w:sz w:val="20"/>
          <w:szCs w:val="20"/>
        </w:rPr>
        <w:t xml:space="preserve"> ans,</w:t>
      </w:r>
    </w:p>
    <w:p w14:paraId="085CFFC9" w14:textId="77777777" w:rsidR="00C835ED" w:rsidRPr="005E14F1" w:rsidRDefault="00C835ED" w:rsidP="00C835E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14F1">
        <w:rPr>
          <w:rFonts w:ascii="Arial" w:hAnsi="Arial" w:cs="Arial"/>
          <w:sz w:val="20"/>
          <w:szCs w:val="20"/>
        </w:rPr>
        <w:t>Titulaires d'un contrat de travail saisonnier employés dans la commune,</w:t>
      </w:r>
    </w:p>
    <w:p w14:paraId="72CD714C" w14:textId="77777777" w:rsidR="00C835ED" w:rsidRPr="005E14F1" w:rsidRDefault="00C835ED" w:rsidP="00C835E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E14F1">
        <w:rPr>
          <w:rFonts w:ascii="Arial" w:hAnsi="Arial" w:cs="Arial"/>
          <w:sz w:val="20"/>
          <w:szCs w:val="20"/>
        </w:rPr>
        <w:t>Bénéficiaires d'un hébergement d'urgence ou d'un relogement temporaire,</w:t>
      </w:r>
    </w:p>
    <w:p w14:paraId="4E80620D" w14:textId="77777777" w:rsidR="00C835ED" w:rsidRPr="00C835ED" w:rsidRDefault="00C835ED" w:rsidP="002073A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35ED">
        <w:rPr>
          <w:rFonts w:ascii="Arial" w:hAnsi="Arial" w:cs="Arial"/>
          <w:sz w:val="20"/>
          <w:szCs w:val="20"/>
        </w:rPr>
        <w:t>Personnes occupant</w:t>
      </w:r>
      <w:r w:rsidRPr="00C835ED">
        <w:rPr>
          <w:rFonts w:ascii="Arial" w:eastAsia="Times New Roman" w:hAnsi="Arial" w:cs="Arial"/>
          <w:sz w:val="20"/>
          <w:szCs w:val="20"/>
          <w:lang w:eastAsia="fr-FR"/>
        </w:rPr>
        <w:t xml:space="preserve"> des locaux dont le loyer quotidien est inférieur à 1 euros.</w:t>
      </w:r>
    </w:p>
    <w:sectPr w:rsidR="00C835ED" w:rsidRPr="00C835ED" w:rsidSect="00373E63">
      <w:headerReference w:type="default" r:id="rId10"/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DBB5" w14:textId="77777777" w:rsidR="008E625F" w:rsidRDefault="008E625F" w:rsidP="005D7BC3">
      <w:pPr>
        <w:spacing w:after="0" w:line="240" w:lineRule="auto"/>
      </w:pPr>
      <w:r>
        <w:separator/>
      </w:r>
    </w:p>
  </w:endnote>
  <w:endnote w:type="continuationSeparator" w:id="0">
    <w:p w14:paraId="14FD6AA6" w14:textId="77777777" w:rsidR="008E625F" w:rsidRDefault="008E625F" w:rsidP="005D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6F7F" w14:textId="77777777" w:rsidR="008E625F" w:rsidRDefault="008E625F" w:rsidP="005D7BC3">
      <w:pPr>
        <w:spacing w:after="0" w:line="240" w:lineRule="auto"/>
      </w:pPr>
      <w:r>
        <w:separator/>
      </w:r>
    </w:p>
  </w:footnote>
  <w:footnote w:type="continuationSeparator" w:id="0">
    <w:p w14:paraId="106E50B5" w14:textId="77777777" w:rsidR="008E625F" w:rsidRDefault="008E625F" w:rsidP="005D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E12B" w14:textId="77777777" w:rsidR="005D7BC3" w:rsidRDefault="005D7BC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A14E6CE" wp14:editId="2EE72FD3">
              <wp:simplePos x="0" y="0"/>
              <wp:positionH relativeFrom="margin">
                <wp:posOffset>-53340</wp:posOffset>
              </wp:positionH>
              <wp:positionV relativeFrom="page">
                <wp:posOffset>457200</wp:posOffset>
              </wp:positionV>
              <wp:extent cx="6429375" cy="56197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5619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2273F6" w14:textId="3FDABAFE" w:rsidR="005D7BC3" w:rsidRPr="003C2DFB" w:rsidRDefault="005E14F1" w:rsidP="005D7BC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sz w:val="60"/>
                              <w:szCs w:val="60"/>
                            </w:rPr>
                          </w:pPr>
                          <w:r>
                            <w:rPr>
                              <w:sz w:val="60"/>
                              <w:szCs w:val="60"/>
                            </w:rPr>
                            <w:t xml:space="preserve">TAXE DE SÉJOUR </w:t>
                          </w:r>
                          <w:r w:rsidR="00F4420D">
                            <w:rPr>
                              <w:sz w:val="60"/>
                              <w:szCs w:val="60"/>
                            </w:rPr>
                            <w:t>202</w:t>
                          </w:r>
                          <w:r w:rsidR="00F419EB">
                            <w:rPr>
                              <w:sz w:val="60"/>
                              <w:szCs w:val="60"/>
                            </w:rPr>
                            <w:t>1</w:t>
                          </w:r>
                        </w:p>
                        <w:p w14:paraId="22C79B0E" w14:textId="77777777" w:rsidR="005D7BC3" w:rsidRDefault="005D7BC3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4E6CE" id="Rectangle 197" o:spid="_x0000_s1026" style="position:absolute;margin-left:-4.2pt;margin-top:36pt;width:506.25pt;height:44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" o:allowoverlap="f" fillcolor="#4472c4 [3208]" stroked="f">
              <v:textbox>
                <w:txbxContent>
                  <w:p w14:paraId="762273F6" w14:textId="3FDABAFE" w:rsidR="005D7BC3" w:rsidRPr="003C2DFB" w:rsidRDefault="005E14F1" w:rsidP="005D7BC3">
                    <w:pPr>
                      <w:spacing w:after="0" w:line="240" w:lineRule="auto"/>
                      <w:contextualSpacing/>
                      <w:jc w:val="center"/>
                      <w:rPr>
                        <w:sz w:val="60"/>
                        <w:szCs w:val="60"/>
                      </w:rPr>
                    </w:pPr>
                    <w:r>
                      <w:rPr>
                        <w:sz w:val="60"/>
                        <w:szCs w:val="60"/>
                      </w:rPr>
                      <w:t xml:space="preserve">TAXE DE SÉJOUR </w:t>
                    </w:r>
                    <w:r w:rsidR="00F4420D">
                      <w:rPr>
                        <w:sz w:val="60"/>
                        <w:szCs w:val="60"/>
                      </w:rPr>
                      <w:t>202</w:t>
                    </w:r>
                    <w:r w:rsidR="00F419EB">
                      <w:rPr>
                        <w:sz w:val="60"/>
                        <w:szCs w:val="60"/>
                      </w:rPr>
                      <w:t>1</w:t>
                    </w:r>
                  </w:p>
                  <w:p w14:paraId="22C79B0E" w14:textId="77777777" w:rsidR="005D7BC3" w:rsidRDefault="005D7BC3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B45"/>
    <w:multiLevelType w:val="hybridMultilevel"/>
    <w:tmpl w:val="9A204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C4"/>
    <w:rsid w:val="001C4C88"/>
    <w:rsid w:val="002F3ADE"/>
    <w:rsid w:val="002F4763"/>
    <w:rsid w:val="00373E63"/>
    <w:rsid w:val="003973D1"/>
    <w:rsid w:val="003C2899"/>
    <w:rsid w:val="003C2DFB"/>
    <w:rsid w:val="004D2022"/>
    <w:rsid w:val="00521B5F"/>
    <w:rsid w:val="005D7BC3"/>
    <w:rsid w:val="005E14F1"/>
    <w:rsid w:val="005F4B1A"/>
    <w:rsid w:val="0070515C"/>
    <w:rsid w:val="00753D38"/>
    <w:rsid w:val="008E625F"/>
    <w:rsid w:val="00997DF4"/>
    <w:rsid w:val="00A04218"/>
    <w:rsid w:val="00A9282D"/>
    <w:rsid w:val="00BB7877"/>
    <w:rsid w:val="00BD7ABD"/>
    <w:rsid w:val="00C835ED"/>
    <w:rsid w:val="00D37AE6"/>
    <w:rsid w:val="00DD6638"/>
    <w:rsid w:val="00DF7A1F"/>
    <w:rsid w:val="00E02AFE"/>
    <w:rsid w:val="00EC7E45"/>
    <w:rsid w:val="00F16AC4"/>
    <w:rsid w:val="00F419EB"/>
    <w:rsid w:val="00F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D901C"/>
  <w15:chartTrackingRefBased/>
  <w15:docId w15:val="{E4B011AA-40E1-4692-AA6D-E3C04E5C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BC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D7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BC3"/>
  </w:style>
  <w:style w:type="paragraph" w:styleId="Pieddepage">
    <w:name w:val="footer"/>
    <w:basedOn w:val="Normal"/>
    <w:link w:val="PieddepageCar"/>
    <w:uiPriority w:val="99"/>
    <w:unhideWhenUsed/>
    <w:rsid w:val="005D7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BC3"/>
  </w:style>
  <w:style w:type="paragraph" w:styleId="NormalWeb">
    <w:name w:val="Normal (Web)"/>
    <w:basedOn w:val="Normal"/>
    <w:rsid w:val="005D7BC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E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LIMOUSIN</dc:creator>
  <cp:keywords/>
  <dc:description/>
  <cp:lastModifiedBy>Anne KETSER - Communication</cp:lastModifiedBy>
  <cp:revision>2</cp:revision>
  <cp:lastPrinted>2020-05-28T09:36:00Z</cp:lastPrinted>
  <dcterms:created xsi:type="dcterms:W3CDTF">2021-12-08T10:36:00Z</dcterms:created>
  <dcterms:modified xsi:type="dcterms:W3CDTF">2021-12-08T10:36:00Z</dcterms:modified>
</cp:coreProperties>
</file>